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9640"/>
          <w:sz w:val="22"/>
        </w:rPr>
        <w:t>Microgaming · 免费试玩</w:t>
      </w:r>
    </w:p>
    <w:p>
      <w:pPr>
        <w:jc w:val="center"/>
      </w:pPr>
      <w:r>
        <w:rPr>
          <w:b/>
          <w:color w:val="0F2D1E"/>
          <w:sz w:val="48"/>
        </w:rPr>
        <w:t>Microgaming免费试玩使用速查</w:t>
      </w:r>
    </w:p>
    <w:p>
      <w:pPr>
        <w:jc w:val="center"/>
      </w:pPr>
      <w:r>
        <w:rPr>
          <w:color w:val="009640"/>
          <w:sz w:val="21"/>
        </w:rPr>
        <w:t>出品:Microgaming试玩（microgamingfreegames.com）· 2026年6月27日 · 机制科普文档,非游戏/App 下载</w:t>
      </w:r>
    </w:p>
    <w:p/>
    <w:p>
      <w:r>
        <w:rPr>
          <w:sz w:val="22"/>
        </w:rPr>
        <w:t>免费试玩用的是虚拟货币,是理解一款 Microgaming 游戏机制与节奏的低成本方式。但它有明确边界:有些东西它能让你看清,有些则完全无法验证。这份指南把这条边界划清楚,让你把试玩用在刀刃上。全篇只讲科普,不推荐平台、不涉及真钱投注。</w:t>
      </w:r>
    </w:p>
    <w:p/>
    <w:p>
      <w:pPr>
        <w:pStyle w:val="Heading1"/>
      </w:pPr>
      <w:r>
        <w:rPr>
          <w:color w:val="0F2D1E"/>
        </w:rPr>
        <w:t>01　免费试玩能练什么</w:t>
      </w:r>
    </w:p>
    <w:p>
      <w:r>
        <w:rPr>
          <w:sz w:val="21"/>
        </w:rPr>
        <w:t>它能让你看清一款游戏的盘面结构、赔付逻辑(是连线、Ways 还是消除)、特色局怎么触发、基础局多平多颠。带着「这款属于哪个机制家族、爆分压在基础局还是特色局」的问题去跑几十转,收获远比无脑点旋转大。</w:t>
      </w:r>
    </w:p>
    <w:p>
      <w:pPr>
        <w:pStyle w:val="Heading1"/>
      </w:pPr>
      <w:r>
        <w:rPr>
          <w:color w:val="0F2D1E"/>
        </w:rPr>
        <w:t>02　不能验证什么</w:t>
      </w:r>
    </w:p>
    <w:p>
      <w:r>
        <w:rPr>
          <w:sz w:val="21"/>
        </w:rPr>
        <w:t>它验证不了真钱长期结果、RTP 的实际收敛、你会不会「赢」。免费试玩用虚拟货币,结果与真钱数学无关,连中或连挂都不能外推到真钱。试玩里的顺风顺水尤其危险——它给你一个「我摸到规律了」的错觉,而真钱下庄家优势始终存在。</w:t>
      </w:r>
    </w:p>
    <w:p>
      <w:pPr>
        <w:pStyle w:val="Heading1"/>
      </w:pPr>
      <w:r>
        <w:rPr>
          <w:color w:val="0F2D1E"/>
        </w:rPr>
        <w:t>03　怎么用最有价值</w:t>
      </w:r>
    </w:p>
    <w:p>
      <w:r>
        <w:rPr>
          <w:sz w:val="21"/>
        </w:rPr>
        <w:t>把它当「看懂机制」的工具而非「预测输赢」的沙盘。刻意观察三件事:基础局平均多久有一次像样返还、特色局多久触发一次、以及空窗最长有多长。把这三点和机制家族对上,你对一款游戏的波动脾气就有了不靠玄学的判断。</w:t>
      </w:r>
    </w:p>
    <w:p>
      <w:pPr>
        <w:pStyle w:val="Heading1"/>
      </w:pPr>
      <w:r>
        <w:rPr>
          <w:color w:val="0F2D1E"/>
        </w:rPr>
        <w:t>04　为什么部分 demo 在新窗口打开官方页</w:t>
      </w:r>
    </w:p>
    <w:p>
      <w:r>
        <w:rPr>
          <w:sz w:val="21"/>
        </w:rPr>
        <w:t>Microgaming 的部分 demo 会话绑定官方域名,跨域内嵌容易出现登录失败或被官方页面的安全策略拦截,因此本站对这类款采用「新标签打开官方原版 demo」的方式,保证你玩到的是官方版本。这不涉及在本站注册,也不是游戏 App 下载。</w:t>
      </w:r>
    </w:p>
    <w:p>
      <w:pPr>
        <w:pStyle w:val="Heading1"/>
      </w:pPr>
      <w:r>
        <w:rPr>
          <w:color w:val="0F2D1E"/>
        </w:rPr>
        <w:t>05　一个提醒</w:t>
      </w:r>
    </w:p>
    <w:p>
      <w:r>
        <w:rPr>
          <w:sz w:val="21"/>
        </w:rPr>
        <w:t>免费试玩最大的价值是「省钱看懂机制」,最大的陷阱是「把试玩手感外推到真钱」。任何机制、任何试玩表现都无法消除数学上的庄家优势。看懂它怎么运作,是为了更清醒地决定要不要点开、以及用什么预算和单注,而不是为了找一个必赢的方法——那不存在。</w:t>
      </w:r>
    </w:p>
    <w:p/>
    <w:p>
      <w:pPr>
        <w:pStyle w:val="Heading1"/>
      </w:pPr>
      <w:r>
        <w:t>18+　理性对待 · 责任博彩</w:t>
      </w:r>
    </w:p>
    <w:p>
      <w:r>
        <w:rPr>
          <w:sz w:val="19"/>
        </w:rPr>
        <w:t>本资料由 Microgaming试玩 独立整理,仅用于游戏机制科普,不是 Microgaming 官方渠道,不接受任何形式的真钱投注,不提供、不推荐任何博彩平台,页面与本文件均无联盟或推广链接。免费试玩以虚拟货币进行,不能验证真钱结果。博彩有风险,任何机制都不能消除庄家优势;若游戏开始影响到你的生活或情绪,请立即停止并寻求专业帮助。仅限 18 岁以上人群阅读。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