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9640"/>
          <w:sz w:val="22"/>
        </w:rPr>
        <w:t>Microgaming · 奖池与Megaways</w:t>
      </w:r>
    </w:p>
    <w:p>
      <w:pPr>
        <w:jc w:val="center"/>
      </w:pPr>
      <w:r>
        <w:rPr>
          <w:b/>
          <w:color w:val="0F2D1E"/>
          <w:sz w:val="48"/>
        </w:rPr>
        <w:t>Microgaming渐进奖池与Megaways速查</w:t>
      </w:r>
    </w:p>
    <w:p>
      <w:pPr>
        <w:jc w:val="center"/>
      </w:pPr>
      <w:r>
        <w:rPr>
          <w:color w:val="009640"/>
          <w:sz w:val="21"/>
        </w:rPr>
        <w:t>出品:Microgaming试玩（microgamingfreegames.com）· 2026年7月11日 · 机制科普文档,非游戏/App 下载</w:t>
      </w:r>
    </w:p>
    <w:p/>
    <w:p>
      <w:r>
        <w:rPr>
          <w:sz w:val="22"/>
        </w:rPr>
        <w:t>Microgaming 在老虎机史上最出圈的两块招牌,一是把千万大奖开上新闻的渐进式奖池(Mega Moolah 世代),二是向澳大利亚工作室 Big Time Gaming 授权来的 Megaways 动态行数。这份速查把两者拆开:奖池的钱从哪来、为什么反推不出概率,Megaways 的方式数怎么连乘、为什么天生偏颠。全篇只讲机制,不编造任何概率与 RTP。</w:t>
      </w:r>
    </w:p>
    <w:p/>
    <w:p>
      <w:pPr>
        <w:pStyle w:val="Heading1"/>
      </w:pPr>
      <w:r>
        <w:rPr>
          <w:color w:val="0F2D1E"/>
        </w:rPr>
        <w:t>01　渐进式奖池的钱从哪来</w:t>
      </w:r>
    </w:p>
    <w:p>
      <w:r>
        <w:rPr>
          <w:sz w:val="21"/>
        </w:rPr>
        <w:t>渐进式奖池最容易被误解的是「这钱是不是厂商送的」。不是——它来自每一笔投注里抽出的一小部分,持续汇进一个池子;只要没人中,池子就一直涨,一旦被击中就清零回到「种子金额」重新累积。这就是它忽高忽低的原因。</w:t>
      </w:r>
    </w:p>
    <w:p>
      <w:pPr>
        <w:pStyle w:val="Heading1"/>
      </w:pPr>
      <w:r>
        <w:rPr>
          <w:color w:val="0F2D1E"/>
        </w:rPr>
        <w:t>02　网络型 vs 本地型:为什么能堆到千万</w:t>
      </w:r>
    </w:p>
    <w:p>
      <w:r>
        <w:rPr>
          <w:sz w:val="21"/>
        </w:rPr>
        <w:t>Mega Moolah 能开出破纪录金额,关键在它是网络型奖池:不是一台机器自己攒,而是全网所有玩这款的投注都汇进同一个池子,参与越多涨得越快、封顶越高。与之相对的本地型只累积单个运营商甚至单台机器,天花板低得多。本站收录的累积大奖款(如砰砰麻将·累积大奖、幸运双子百搭·累积大奖、花花公子·黄金累积大奖)是本地还是网络型,以运营商配置为准。</w:t>
      </w:r>
    </w:p>
    <w:p>
      <w:pPr>
        <w:pStyle w:val="Heading1"/>
      </w:pPr>
      <w:r>
        <w:rPr>
          <w:color w:val="0F2D1E"/>
        </w:rPr>
        <w:t>03　为什么反推不出真实概率</w:t>
      </w:r>
    </w:p>
    <w:p>
      <w:r>
        <w:rPr>
          <w:sz w:val="21"/>
        </w:rPr>
        <w:t>想从「奖池多久开一次」倒推概率,数学上几乎行不通:一是样本太小,网络型奖池命中是极小概率事件,单人一辈子的旋转量都远不够统计;二是触发机制不透明,很多渐进奖池靠独立随机判定,和盘面组合无直接关系;三是数值多为未公示,触发概率、种子金额、抽成比例官方通常不完整公开。把它当「小概率的额外彩头」看待就好,不是可蹲守的目标。</w:t>
      </w:r>
    </w:p>
    <w:p>
      <w:pPr>
        <w:pStyle w:val="Heading1"/>
      </w:pPr>
      <w:r>
        <w:rPr>
          <w:color w:val="0F2D1E"/>
        </w:rPr>
        <w:t>04　Megaways 是谁的机制</w:t>
      </w:r>
    </w:p>
    <w:p>
      <w:r>
        <w:rPr>
          <w:sz w:val="21"/>
        </w:rPr>
        <w:t>先厘清:Megaways 不是 Microgaming 发明的,是 Big Time Gaming 的授权引擎,任何厂商想用都要付授权费,MG 只是众多授权方之一。所以同样叫 Megaways 的两款游戏,题材美术可以完全不同,但「怎么决定行数、怎么算方式数」这套底层规则是共用的。认清这层,看任何 Megaways 款都不用从头学。</w:t>
      </w:r>
    </w:p>
    <w:p>
      <w:pPr>
        <w:pStyle w:val="Heading1"/>
      </w:pPr>
      <w:r>
        <w:rPr>
          <w:color w:val="0F2D1E"/>
        </w:rPr>
        <w:t>05　每列随机高度与「117649种」</w:t>
      </w:r>
    </w:p>
    <w:p>
      <w:r>
        <w:rPr>
          <w:sz w:val="21"/>
        </w:rPr>
        <w:t>传统盘面固定(如5列3行),Megaways 把每列停下时的符号个数改成随机(常见2到7个)。中奖方式数=各列符号数连乘:6列都是7时就是7的6次方=117649。这只是所有列恰好拉满的上限,绝大多数旋转远达不到,方式数在几百到几千间跳。方式越多单笔往往越碎。</w:t>
      </w:r>
    </w:p>
    <w:p>
      <w:pPr>
        <w:pStyle w:val="Heading1"/>
      </w:pPr>
      <w:r>
        <w:rPr>
          <w:color w:val="0F2D1E"/>
        </w:rPr>
        <w:t>06　两类机制为何都偏颠</w:t>
      </w:r>
    </w:p>
    <w:p>
      <w:r>
        <w:rPr>
          <w:sz w:val="21"/>
        </w:rPr>
        <w:t>渐进奖池把一部分返还压成极小概率的巨额彩头,Megaways 靠随机行数+消除滚落+免费局递增倍数把爆分集中到特色局——两者都属高波动:平时大量小平小输,爆分高度集中。它们不改变长期数学,只把结果分布拉得更极端。想无成本熟悉,本站相关款都提供官方免费试玩入口,用虚拟货币先看它长什么样。</w:t>
      </w:r>
    </w:p>
    <w:p/>
    <w:p>
      <w:pPr>
        <w:pStyle w:val="Heading1"/>
      </w:pPr>
      <w:r>
        <w:t>18+　理性对待 · 责任博彩</w:t>
      </w:r>
    </w:p>
    <w:p>
      <w:r>
        <w:rPr>
          <w:sz w:val="19"/>
        </w:rPr>
        <w:t>本资料由 Microgaming试玩 独立整理,仅用于游戏机制科普,不是 Microgaming 官方渠道,不接受任何形式的真钱投注,不提供、不推荐任何博彩平台,页面与本文件均无联盟或推广链接。免费试玩以虚拟货币进行,不能验证真钱结果。博彩有风险,任何机制都不能消除庄家优势;若游戏开始影响到你的生活或情绪,请立即停止并寻求专业帮助。仅限 18 岁以上人群阅读。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