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9640"/>
          <w:sz w:val="22"/>
        </w:rPr>
        <w:t>Microgaming · Free Demo</w:t>
      </w:r>
    </w:p>
    <w:p>
      <w:pPr>
        <w:jc w:val="center"/>
      </w:pPr>
      <w:r>
        <w:rPr>
          <w:b/>
          <w:color w:val="0F2D1E"/>
          <w:sz w:val="44"/>
        </w:rPr>
        <w:t>Microgaming Free Demo Guide</w:t>
      </w:r>
    </w:p>
    <w:p>
      <w:pPr>
        <w:jc w:val="center"/>
      </w:pPr>
      <w:r>
        <w:rPr>
          <w:color w:val="009640"/>
          <w:sz w:val="21"/>
        </w:rPr>
        <w:t>By Microgaming Demo (microgamingfreegames.com) · June 27, 2026 · Mechanic-education document, not a game/app download</w:t>
      </w:r>
    </w:p>
    <w:p/>
    <w:p>
      <w:r>
        <w:rPr>
          <w:sz w:val="22"/>
        </w:rPr>
        <w:t>A free demo uses virtual credits and is a low-cost way to understand a Microgaming game's mechanic and rhythm. But it has a clear boundary: some things it lets you see clearly, others it cannot verify at all. This guide draws that boundary so you use the demo where it counts. It is education only, recommends no platform, and involves no real-money betting.</w:t>
      </w:r>
    </w:p>
    <w:p/>
    <w:p>
      <w:pPr>
        <w:pStyle w:val="Heading1"/>
      </w:pPr>
      <w:r>
        <w:rPr>
          <w:color w:val="0F2D1E"/>
        </w:rPr>
        <w:t>01　What a free demo can train</w:t>
      </w:r>
    </w:p>
    <w:p>
      <w:r>
        <w:rPr>
          <w:sz w:val="21"/>
        </w:rPr>
        <w:t>It lets you see a game's board structure, payout logic (lines, ways or cascades), how features trigger, and how flat or choppy the base game is. Run a few dozen spins with a question in mind — "which mechanic family is this, and do the big wins sit in the base game or the feature" — and you get far more than mindlessly tapping spin.</w:t>
      </w:r>
    </w:p>
    <w:p>
      <w:pPr>
        <w:pStyle w:val="Heading1"/>
      </w:pPr>
      <w:r>
        <w:rPr>
          <w:color w:val="0F2D1E"/>
        </w:rPr>
        <w:t>02　What it cannot verify</w:t>
      </w:r>
    </w:p>
    <w:p>
      <w:r>
        <w:rPr>
          <w:sz w:val="21"/>
        </w:rPr>
        <w:t>It cannot verify long-run real-money results, actual RTP convergence, or whether you will "win". A free demo uses virtual credits, so its results are unrelated to real-money math — a hot or cold streak cannot be extrapolated to real money. A smooth demo run is especially dangerous: it hands you the illusion of "I've cracked the pattern", while the house edge is always present with real money.</w:t>
      </w:r>
    </w:p>
    <w:p>
      <w:pPr>
        <w:pStyle w:val="Heading1"/>
      </w:pPr>
      <w:r>
        <w:rPr>
          <w:color w:val="0F2D1E"/>
        </w:rPr>
        <w:t>03　How to use it best</w:t>
      </w:r>
    </w:p>
    <w:p>
      <w:r>
        <w:rPr>
          <w:sz w:val="21"/>
        </w:rPr>
        <w:t>Treat it as a "read the mechanic" tool, not a "predict wins and losses" sandbox. Watch three things deliberately: how often the base game gives a decent return, how often the feature triggers, and how long the longest dry spell runs. Match those three to the mechanic family and you have a read on a game's volatility temperament that owes nothing to superstition.</w:t>
      </w:r>
    </w:p>
    <w:p>
      <w:pPr>
        <w:pStyle w:val="Heading1"/>
      </w:pPr>
      <w:r>
        <w:rPr>
          <w:color w:val="0F2D1E"/>
        </w:rPr>
        <w:t>04　Why some demos open the official page in a new window</w:t>
      </w:r>
    </w:p>
    <w:p>
      <w:r>
        <w:rPr>
          <w:sz w:val="21"/>
        </w:rPr>
        <w:t>Some Microgaming demos bind the session to the official domain, and cross-origin embedding easily hits a login failure or the official page's security policy, so this site opens those titles as the official demo in a new tab to make sure you play the official version. This involves no registration on this site and is not a game app download.</w:t>
      </w:r>
    </w:p>
    <w:p>
      <w:pPr>
        <w:pStyle w:val="Heading1"/>
      </w:pPr>
      <w:r>
        <w:rPr>
          <w:color w:val="0F2D1E"/>
        </w:rPr>
        <w:t>05　A reminder</w:t>
      </w:r>
    </w:p>
    <w:p>
      <w:r>
        <w:rPr>
          <w:sz w:val="21"/>
        </w:rPr>
        <w:t>The greatest value of a free demo is "understanding the mechanic cheaply"; its greatest trap is "extrapolating the demo feel to real money". No mechanic and no demo performance can remove the mathematical house edge. Understanding how it works is for deciding more soberly whether to open it, and with what budget and bet — not for finding a sure way to win, which does not exist.</w:t>
      </w:r>
    </w:p>
    <w:p/>
    <w:p>
      <w:pPr>
        <w:pStyle w:val="Heading1"/>
      </w:pPr>
      <w:r>
        <w:t>18+　Play Responsibly · Responsible Gaming</w:t>
      </w:r>
    </w:p>
    <w:p>
      <w:r>
        <w:rPr>
          <w:sz w:val="19"/>
        </w:rPr>
        <w:t>This resource is compiled independently by Microgaming Demo for game-mechanic education only. It is not an official Microgaming channel, accepts no real-money betting of any kind, offers and recommends no gambling platform, and neither the page nor this file carries any affiliate or promotional link. Free demos use virtual credits and cannot verify real-money results. Gambling carries risk, and no mechanic can remove the house edge; if gambling begins to affect your life or emotions, stop immediately and seek professional help. For readers aged 18 and over only.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